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0"/>
        <w:spacing w:line="214" w:lineRule="auto"/>
        <w:jc w:val="center"/>
        <w:rPr>
          <w:rFonts w:hint="default" w:ascii="Meiryo UI" w:hAnsi="Meiryo UI" w:eastAsia="Meiryo UI"/>
          <w:sz w:val="32"/>
        </w:rPr>
      </w:pPr>
      <w:r>
        <w:rPr>
          <w:rFonts w:hint="eastAsia" w:ascii="Meiryo UI" w:hAnsi="Meiryo UI" w:eastAsia="Meiryo UI"/>
          <w:sz w:val="32"/>
        </w:rPr>
        <w:t>第</w:t>
      </w:r>
      <w:r>
        <w:rPr>
          <w:rFonts w:hint="eastAsia" w:ascii="Meiryo UI" w:hAnsi="Meiryo UI" w:eastAsia="Meiryo UI"/>
          <w:sz w:val="32"/>
        </w:rPr>
        <w:t>22</w:t>
      </w:r>
      <w:r>
        <w:rPr>
          <w:rFonts w:hint="eastAsia" w:ascii="Meiryo UI" w:hAnsi="Meiryo UI" w:eastAsia="Meiryo UI"/>
          <w:sz w:val="32"/>
        </w:rPr>
        <w:t>回男鹿日本海花火</w:t>
      </w:r>
    </w:p>
    <w:p>
      <w:pPr>
        <w:pStyle w:val="0"/>
        <w:adjustRightInd w:val="0"/>
        <w:spacing w:line="214" w:lineRule="auto"/>
        <w:jc w:val="center"/>
        <w:rPr>
          <w:rFonts w:hint="default" w:ascii="Meiryo UI" w:hAnsi="Meiryo UI" w:eastAsia="Meiryo UI"/>
          <w:sz w:val="32"/>
        </w:rPr>
      </w:pPr>
      <w:r>
        <w:rPr>
          <w:rFonts w:hint="eastAsia" w:ascii="Meiryo UI" w:hAnsi="Meiryo UI" w:eastAsia="Meiryo UI"/>
          <w:sz w:val="32"/>
        </w:rPr>
        <w:t>キッチンカー出店追加募集について</w:t>
      </w:r>
    </w:p>
    <w:p>
      <w:pPr>
        <w:pStyle w:val="0"/>
        <w:adjustRightInd w:val="0"/>
        <w:spacing w:line="214" w:lineRule="auto"/>
        <w:jc w:val="center"/>
        <w:rPr>
          <w:rFonts w:hint="default" w:ascii="Meiryo UI" w:hAnsi="Meiryo UI" w:eastAsia="Meiryo UI"/>
        </w:rPr>
      </w:pPr>
    </w:p>
    <w:p>
      <w:pPr>
        <w:pStyle w:val="0"/>
        <w:adjustRightInd w:val="0"/>
        <w:spacing w:line="214" w:lineRule="auto"/>
        <w:jc w:val="center"/>
        <w:rPr>
          <w:rFonts w:hint="default" w:ascii="Meiryo UI" w:hAnsi="Meiryo UI" w:eastAsia="Meiryo UI"/>
        </w:rPr>
      </w:pPr>
    </w:p>
    <w:p>
      <w:pPr>
        <w:pStyle w:val="0"/>
        <w:adjustRightInd w:val="0"/>
        <w:spacing w:line="214" w:lineRule="auto"/>
        <w:rPr>
          <w:rFonts w:hint="default" w:ascii="Meiryo UI" w:hAnsi="Meiryo UI" w:eastAsia="Meiryo UI"/>
          <w:sz w:val="28"/>
          <w:u w:val="single" w:color="auto"/>
        </w:rPr>
      </w:pPr>
      <w:r>
        <w:rPr>
          <w:rFonts w:hint="eastAsia" w:ascii="Meiryo UI" w:hAnsi="Meiryo UI" w:eastAsia="Meiryo UI"/>
          <w:sz w:val="28"/>
          <w:u w:val="single" w:color="auto"/>
        </w:rPr>
        <w:t>第</w:t>
      </w:r>
      <w:r>
        <w:rPr>
          <w:rFonts w:hint="eastAsia" w:ascii="Meiryo UI" w:hAnsi="Meiryo UI" w:eastAsia="Meiryo UI"/>
          <w:sz w:val="28"/>
          <w:u w:val="single" w:color="auto"/>
        </w:rPr>
        <w:t>22</w:t>
      </w:r>
      <w:r>
        <w:rPr>
          <w:rFonts w:hint="eastAsia" w:ascii="Meiryo UI" w:hAnsi="Meiryo UI" w:eastAsia="Meiryo UI"/>
          <w:sz w:val="28"/>
          <w:u w:val="single" w:color="auto"/>
        </w:rPr>
        <w:t>回男鹿日本海花火の概要　</w:t>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p>
    <w:p>
      <w:pPr>
        <w:pStyle w:val="0"/>
        <w:tabs>
          <w:tab w:val="left" w:leader="none" w:pos="1560"/>
        </w:tabs>
        <w:adjustRightInd w:val="0"/>
        <w:spacing w:line="214" w:lineRule="auto"/>
        <w:ind w:firstLine="420" w:firstLineChars="200"/>
        <w:rPr>
          <w:rFonts w:hint="default" w:ascii="Meiryo UI" w:hAnsi="Meiryo UI" w:eastAsia="Meiryo UI"/>
        </w:rPr>
      </w:pPr>
      <w:r>
        <w:rPr>
          <w:rFonts w:hint="eastAsia" w:ascii="Meiryo UI" w:hAnsi="Meiryo UI" w:eastAsia="Meiryo UI"/>
        </w:rPr>
        <w:t>日時</w:t>
      </w:r>
      <w:r>
        <w:rPr>
          <w:rFonts w:hint="default" w:ascii="Meiryo UI" w:hAnsi="Meiryo UI" w:eastAsia="Meiryo UI"/>
        </w:rPr>
        <w:tab/>
      </w:r>
      <w:r>
        <w:rPr>
          <w:rFonts w:hint="eastAsia" w:ascii="Meiryo UI" w:hAnsi="Meiryo UI" w:eastAsia="Meiryo UI"/>
        </w:rPr>
        <w:t>令和</w:t>
      </w:r>
      <w:r>
        <w:rPr>
          <w:rFonts w:hint="eastAsia" w:ascii="Meiryo UI" w:hAnsi="Meiryo UI" w:eastAsia="Meiryo UI"/>
        </w:rPr>
        <w:t>8</w:t>
      </w:r>
      <w:r>
        <w:rPr>
          <w:rFonts w:hint="eastAsia" w:ascii="Meiryo UI" w:hAnsi="Meiryo UI" w:eastAsia="Meiryo UI"/>
        </w:rPr>
        <w:t>年</w:t>
      </w:r>
      <w:r>
        <w:rPr>
          <w:rFonts w:hint="eastAsia" w:ascii="Meiryo UI" w:hAnsi="Meiryo UI" w:eastAsia="Meiryo UI"/>
        </w:rPr>
        <w:t>8</w:t>
      </w:r>
      <w:r>
        <w:rPr>
          <w:rFonts w:hint="eastAsia" w:ascii="Meiryo UI" w:hAnsi="Meiryo UI" w:eastAsia="Meiryo UI"/>
        </w:rPr>
        <w:t>月</w:t>
      </w:r>
      <w:r>
        <w:rPr>
          <w:rFonts w:hint="eastAsia" w:ascii="Meiryo UI" w:hAnsi="Meiryo UI" w:eastAsia="Meiryo UI"/>
        </w:rPr>
        <w:t>14</w:t>
      </w:r>
      <w:r>
        <w:rPr>
          <w:rFonts w:hint="eastAsia" w:ascii="Meiryo UI" w:hAnsi="Meiryo UI" w:eastAsia="Meiryo UI"/>
        </w:rPr>
        <w:t>日</w:t>
      </w:r>
      <w:r>
        <w:rPr>
          <w:rFonts w:hint="eastAsia" w:ascii="Meiryo UI" w:hAnsi="Meiryo UI" w:eastAsia="Meiryo UI"/>
        </w:rPr>
        <w:t>(</w:t>
      </w:r>
      <w:r>
        <w:rPr>
          <w:rFonts w:hint="eastAsia" w:ascii="Meiryo UI" w:hAnsi="Meiryo UI" w:eastAsia="Meiryo UI"/>
        </w:rPr>
        <w:t>金</w:t>
      </w:r>
      <w:r>
        <w:rPr>
          <w:rFonts w:hint="eastAsia" w:ascii="Meiryo UI" w:hAnsi="Meiryo UI" w:eastAsia="Meiryo UI"/>
        </w:rPr>
        <w:t>)</w:t>
      </w:r>
      <w:r>
        <w:rPr>
          <w:rFonts w:hint="eastAsia" w:ascii="Meiryo UI" w:hAnsi="Meiryo UI" w:eastAsia="Meiryo UI"/>
        </w:rPr>
        <w:t>　</w:t>
      </w:r>
    </w:p>
    <w:p>
      <w:pPr>
        <w:pStyle w:val="0"/>
        <w:tabs>
          <w:tab w:val="left" w:leader="none" w:pos="1560"/>
        </w:tabs>
        <w:adjustRightInd w:val="0"/>
        <w:spacing w:line="214" w:lineRule="auto"/>
        <w:ind w:left="1155" w:leftChars="550" w:firstLine="420" w:firstLineChars="200"/>
        <w:rPr>
          <w:rFonts w:hint="default" w:ascii="Meiryo UI" w:hAnsi="Meiryo UI" w:eastAsia="Meiryo UI"/>
        </w:rPr>
      </w:pPr>
      <w:r>
        <w:rPr>
          <w:rFonts w:hint="eastAsia" w:ascii="Meiryo UI" w:hAnsi="Meiryo UI" w:eastAsia="Meiryo UI"/>
        </w:rPr>
        <w:t>花火打上げ</w:t>
      </w:r>
      <w:r>
        <w:rPr>
          <w:rFonts w:hint="eastAsia" w:ascii="Meiryo UI" w:hAnsi="Meiryo UI" w:eastAsia="Meiryo UI"/>
        </w:rPr>
        <w:t>19:30</w:t>
      </w:r>
      <w:r>
        <w:rPr>
          <w:rFonts w:hint="eastAsia" w:ascii="Meiryo UI" w:hAnsi="Meiryo UI" w:eastAsia="Meiryo UI"/>
        </w:rPr>
        <w:t>　終了予定</w:t>
      </w:r>
      <w:r>
        <w:rPr>
          <w:rFonts w:hint="eastAsia" w:ascii="Meiryo UI" w:hAnsi="Meiryo UI" w:eastAsia="Meiryo UI"/>
        </w:rPr>
        <w:t>21:00</w:t>
      </w:r>
      <w:r>
        <w:rPr>
          <w:rFonts w:hint="eastAsia" w:ascii="Meiryo UI" w:hAnsi="Meiryo UI" w:eastAsia="Meiryo UI"/>
        </w:rPr>
        <w:t>　※荒天時は翌日に順延</w:t>
      </w:r>
    </w:p>
    <w:p>
      <w:pPr>
        <w:pStyle w:val="0"/>
        <w:tabs>
          <w:tab w:val="left" w:leader="none" w:pos="1560"/>
        </w:tabs>
        <w:adjustRightInd w:val="0"/>
        <w:spacing w:line="214" w:lineRule="auto"/>
        <w:ind w:left="735" w:leftChars="350" w:firstLine="840" w:firstLineChars="0"/>
        <w:rPr>
          <w:rFonts w:hint="default" w:ascii="Meiryo UI" w:hAnsi="Meiryo UI" w:eastAsia="Meiryo UI"/>
        </w:rPr>
      </w:pPr>
      <w:r>
        <w:rPr>
          <w:rFonts w:hint="eastAsia" w:ascii="Meiryo UI" w:hAnsi="Meiryo UI" w:eastAsia="Meiryo UI"/>
        </w:rPr>
        <w:t>（ゲートオープン</w:t>
      </w:r>
      <w:r>
        <w:rPr>
          <w:rFonts w:hint="eastAsia" w:ascii="Meiryo UI" w:hAnsi="Meiryo UI" w:eastAsia="Meiryo UI"/>
        </w:rPr>
        <w:t>15:00</w:t>
      </w:r>
      <w:r>
        <w:rPr>
          <w:rFonts w:hint="eastAsia" w:ascii="Meiryo UI" w:hAnsi="Meiryo UI" w:eastAsia="Meiryo UI"/>
        </w:rPr>
        <w:t>）</w:t>
      </w:r>
    </w:p>
    <w:p>
      <w:pPr>
        <w:pStyle w:val="0"/>
        <w:tabs>
          <w:tab w:val="left" w:leader="none" w:pos="1560"/>
        </w:tabs>
        <w:adjustRightInd w:val="0"/>
        <w:spacing w:line="214" w:lineRule="auto"/>
        <w:ind w:firstLine="420" w:firstLineChars="200"/>
        <w:rPr>
          <w:rFonts w:hint="default" w:ascii="Meiryo UI" w:hAnsi="Meiryo UI" w:eastAsia="Meiryo UI"/>
          <w:color w:val="auto"/>
        </w:rPr>
      </w:pPr>
      <w:r>
        <w:rPr>
          <w:rFonts w:hint="eastAsia" w:ascii="Meiryo UI" w:hAnsi="Meiryo UI" w:eastAsia="Meiryo UI"/>
        </w:rPr>
        <w:t>会場</w:t>
      </w:r>
      <w:r>
        <w:rPr>
          <w:rFonts w:hint="default" w:ascii="Meiryo UI" w:hAnsi="Meiryo UI" w:eastAsia="Meiryo UI"/>
        </w:rPr>
        <w:tab/>
      </w:r>
      <w:r>
        <w:rPr>
          <w:rFonts w:hint="eastAsia" w:ascii="Meiryo UI" w:hAnsi="Meiryo UI" w:eastAsia="Meiryo UI"/>
        </w:rPr>
        <w:t>ＯＧＡマリンパーク</w:t>
      </w:r>
    </w:p>
    <w:p>
      <w:pPr>
        <w:pStyle w:val="0"/>
        <w:tabs>
          <w:tab w:val="left" w:leader="none" w:pos="1560"/>
        </w:tabs>
        <w:adjustRightInd w:val="0"/>
        <w:spacing w:line="214" w:lineRule="auto"/>
        <w:ind w:firstLine="420" w:firstLineChars="200"/>
        <w:rPr>
          <w:rFonts w:hint="default" w:ascii="Meiryo UI" w:hAnsi="Meiryo UI" w:eastAsia="Meiryo UI"/>
          <w:color w:val="auto"/>
        </w:rPr>
      </w:pPr>
      <w:r>
        <w:rPr>
          <w:rFonts w:hint="eastAsia" w:ascii="Meiryo UI" w:hAnsi="Meiryo UI" w:eastAsia="Meiryo UI"/>
          <w:color w:val="auto"/>
        </w:rPr>
        <w:t>規模　　　　　入場者数　　約</w:t>
      </w:r>
      <w:r>
        <w:rPr>
          <w:rFonts w:hint="eastAsia" w:ascii="Meiryo UI" w:hAnsi="Meiryo UI" w:eastAsia="Meiryo UI"/>
          <w:color w:val="auto"/>
        </w:rPr>
        <w:t>1.2</w:t>
      </w:r>
      <w:r>
        <w:rPr>
          <w:rFonts w:hint="eastAsia" w:ascii="Meiryo UI" w:hAnsi="Meiryo UI" w:eastAsia="Meiryo UI"/>
          <w:color w:val="auto"/>
        </w:rPr>
        <w:t>万人</w:t>
      </w:r>
    </w:p>
    <w:p>
      <w:pPr>
        <w:pStyle w:val="0"/>
        <w:tabs>
          <w:tab w:val="left" w:leader="none" w:pos="1560"/>
        </w:tabs>
        <w:adjustRightInd w:val="0"/>
        <w:spacing w:line="214" w:lineRule="auto"/>
        <w:ind w:firstLine="420" w:firstLineChars="200"/>
        <w:rPr>
          <w:rFonts w:hint="default" w:ascii="Meiryo UI" w:hAnsi="Meiryo UI" w:eastAsia="Meiryo UI"/>
        </w:rPr>
      </w:pPr>
      <w:r>
        <w:rPr>
          <w:rFonts w:hint="eastAsia" w:ascii="Meiryo UI" w:hAnsi="Meiryo UI" w:eastAsia="Meiryo UI"/>
        </w:rPr>
        <w:t>主催</w:t>
      </w:r>
      <w:r>
        <w:rPr>
          <w:rFonts w:hint="default" w:ascii="Meiryo UI" w:hAnsi="Meiryo UI" w:eastAsia="Meiryo UI"/>
        </w:rPr>
        <w:tab/>
      </w:r>
      <w:r>
        <w:rPr>
          <w:rFonts w:hint="eastAsia" w:ascii="Meiryo UI" w:hAnsi="Meiryo UI" w:eastAsia="Meiryo UI"/>
        </w:rPr>
        <w:t>男鹿日本海花火実行委員会</w:t>
      </w:r>
    </w:p>
    <w:p>
      <w:pPr>
        <w:pStyle w:val="0"/>
        <w:tabs>
          <w:tab w:val="left" w:leader="none" w:pos="1560"/>
        </w:tabs>
        <w:adjustRightInd w:val="0"/>
        <w:spacing w:line="214" w:lineRule="auto"/>
        <w:ind w:firstLine="420" w:firstLineChars="200"/>
        <w:rPr>
          <w:rFonts w:hint="default" w:ascii="Meiryo UI" w:hAnsi="Meiryo UI" w:eastAsia="Meiryo UI"/>
        </w:rPr>
      </w:pPr>
      <w:r>
        <w:rPr>
          <w:rFonts w:hint="default" w:ascii="Meiryo UI" w:hAnsi="Meiryo UI" w:eastAsia="Meiryo UI"/>
        </w:rPr>
        <w:tab/>
      </w:r>
      <w:r>
        <w:rPr>
          <w:rFonts w:hint="eastAsia" w:ascii="Meiryo UI" w:hAnsi="Meiryo UI" w:eastAsia="Meiryo UI"/>
        </w:rPr>
        <w:t>事務局（男鹿まるごと売込課内）</w:t>
      </w:r>
      <w:r>
        <w:rPr>
          <w:rFonts w:hint="eastAsia" w:ascii="Meiryo UI" w:hAnsi="Meiryo UI" w:eastAsia="Meiryo UI"/>
        </w:rPr>
        <w:t>tel:0185-24-9143</w:t>
      </w:r>
      <w:r>
        <w:rPr>
          <w:rFonts w:hint="eastAsia" w:ascii="Meiryo UI" w:hAnsi="Meiryo UI" w:eastAsia="Meiryo UI"/>
        </w:rPr>
        <w:t>　</w:t>
      </w:r>
      <w:r>
        <w:rPr>
          <w:rFonts w:hint="eastAsia" w:ascii="Meiryo UI" w:hAnsi="Meiryo UI" w:eastAsia="Meiryo UI"/>
        </w:rPr>
        <w:t>fax:0185-24-9159</w:t>
      </w:r>
    </w:p>
    <w:p>
      <w:pPr>
        <w:pStyle w:val="0"/>
        <w:tabs>
          <w:tab w:val="left" w:leader="none" w:pos="1560"/>
        </w:tabs>
        <w:adjustRightInd w:val="0"/>
        <w:spacing w:line="214" w:lineRule="auto"/>
        <w:rPr>
          <w:rFonts w:hint="default" w:ascii="Meiryo UI" w:hAnsi="Meiryo UI" w:eastAsia="Meiryo UI"/>
        </w:rPr>
      </w:pPr>
    </w:p>
    <w:p>
      <w:pPr>
        <w:pStyle w:val="0"/>
        <w:tabs>
          <w:tab w:val="left" w:leader="none" w:pos="1560"/>
        </w:tabs>
        <w:adjustRightInd w:val="0"/>
        <w:spacing w:line="214" w:lineRule="auto"/>
        <w:rPr>
          <w:rFonts w:hint="default" w:ascii="Meiryo UI" w:hAnsi="Meiryo UI" w:eastAsia="Meiryo UI"/>
        </w:rPr>
      </w:pP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sz w:val="28"/>
          <w:u w:val="single" w:color="auto"/>
        </w:rPr>
        <w:t>募集内容について</w:t>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■出店日時</w:t>
      </w:r>
      <w:r>
        <w:rPr>
          <w:rFonts w:hint="eastAsia" w:ascii="Meiryo UI" w:hAnsi="Meiryo UI" w:eastAsia="Meiryo UI"/>
        </w:rPr>
        <w:tab/>
      </w:r>
      <w:r>
        <w:rPr>
          <w:rFonts w:hint="eastAsia" w:ascii="Meiryo UI" w:hAnsi="Meiryo UI" w:eastAsia="Meiryo UI"/>
        </w:rPr>
        <w:t>令和</w:t>
      </w:r>
      <w:r>
        <w:rPr>
          <w:rFonts w:hint="eastAsia" w:ascii="Meiryo UI" w:hAnsi="Meiryo UI" w:eastAsia="Meiryo UI"/>
        </w:rPr>
        <w:t>8</w:t>
      </w:r>
      <w:r>
        <w:rPr>
          <w:rFonts w:hint="eastAsia" w:ascii="Meiryo UI" w:hAnsi="Meiryo UI" w:eastAsia="Meiryo UI"/>
        </w:rPr>
        <w:t>年</w:t>
      </w:r>
      <w:r>
        <w:rPr>
          <w:rFonts w:hint="eastAsia" w:ascii="Meiryo UI" w:hAnsi="Meiryo UI" w:eastAsia="Meiryo UI"/>
        </w:rPr>
        <w:t>8</w:t>
      </w:r>
      <w:r>
        <w:rPr>
          <w:rFonts w:hint="eastAsia" w:ascii="Meiryo UI" w:hAnsi="Meiryo UI" w:eastAsia="Meiryo UI"/>
        </w:rPr>
        <w:t>月</w:t>
      </w:r>
      <w:r>
        <w:rPr>
          <w:rFonts w:hint="eastAsia" w:ascii="Meiryo UI" w:hAnsi="Meiryo UI" w:eastAsia="Meiryo UI"/>
        </w:rPr>
        <w:t>14</w:t>
      </w:r>
      <w:r>
        <w:rPr>
          <w:rFonts w:hint="eastAsia" w:ascii="Meiryo UI" w:hAnsi="Meiryo UI" w:eastAsia="Meiryo UI"/>
        </w:rPr>
        <w:t>日</w:t>
      </w:r>
      <w:r>
        <w:rPr>
          <w:rFonts w:hint="eastAsia" w:ascii="Meiryo UI" w:hAnsi="Meiryo UI" w:eastAsia="Meiryo UI"/>
        </w:rPr>
        <w:t>(</w:t>
      </w:r>
      <w:r>
        <w:rPr>
          <w:rFonts w:hint="eastAsia" w:ascii="Meiryo UI" w:hAnsi="Meiryo UI" w:eastAsia="Meiryo UI"/>
        </w:rPr>
        <w:t>金</w:t>
      </w:r>
      <w:r>
        <w:rPr>
          <w:rFonts w:hint="eastAsia" w:ascii="Meiryo UI" w:hAnsi="Meiryo UI" w:eastAsia="Meiryo UI"/>
        </w:rPr>
        <w:t>)</w:t>
      </w:r>
      <w:r>
        <w:rPr>
          <w:rFonts w:hint="eastAsia" w:ascii="Meiryo UI" w:hAnsi="Meiryo UI" w:eastAsia="Meiryo UI"/>
        </w:rPr>
        <w:t>　</w:t>
      </w:r>
      <w:r>
        <w:rPr>
          <w:rFonts w:hint="eastAsia" w:ascii="Meiryo UI" w:hAnsi="Meiryo UI" w:eastAsia="Meiryo UI"/>
          <w:color w:val="auto"/>
        </w:rPr>
        <w:t>15:00</w:t>
      </w:r>
      <w:r>
        <w:rPr>
          <w:rFonts w:hint="eastAsia" w:ascii="Meiryo UI" w:hAnsi="Meiryo UI" w:eastAsia="Meiryo UI"/>
        </w:rPr>
        <w:t>~21:30</w:t>
      </w:r>
      <w:r>
        <w:rPr>
          <w:rFonts w:hint="eastAsia" w:ascii="Meiryo UI" w:hAnsi="Meiryo UI" w:eastAsia="Meiryo UI"/>
        </w:rPr>
        <w:t>予定</w:t>
      </w: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ab/>
      </w:r>
      <w:r>
        <w:rPr>
          <w:rFonts w:hint="eastAsia" w:ascii="Meiryo UI" w:hAnsi="Meiryo UI" w:eastAsia="Meiryo UI"/>
        </w:rPr>
        <w:t>※設営は</w:t>
      </w:r>
      <w:r>
        <w:rPr>
          <w:rFonts w:hint="eastAsia" w:ascii="Meiryo UI" w:hAnsi="Meiryo UI" w:eastAsia="Meiryo UI"/>
          <w:color w:val="auto"/>
        </w:rPr>
        <w:t>9:00</w:t>
      </w:r>
      <w:r>
        <w:rPr>
          <w:rFonts w:hint="eastAsia" w:ascii="Meiryo UI" w:hAnsi="Meiryo UI" w:eastAsia="Meiryo UI"/>
        </w:rPr>
        <w:t>~14:00</w:t>
      </w:r>
      <w:r>
        <w:rPr>
          <w:rFonts w:hint="eastAsia" w:ascii="Meiryo UI" w:hAnsi="Meiryo UI" w:eastAsia="Meiryo UI"/>
        </w:rPr>
        <w:t>までに完了してください。</w:t>
      </w: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ab/>
      </w:r>
      <w:r>
        <w:rPr>
          <w:rFonts w:hint="eastAsia" w:ascii="Meiryo UI" w:hAnsi="Meiryo UI" w:eastAsia="Meiryo UI"/>
        </w:rPr>
        <w:t>※荒天時は順延（少雨決行）</w:t>
      </w: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■出店場所</w:t>
      </w:r>
      <w:r>
        <w:rPr>
          <w:rFonts w:hint="eastAsia" w:ascii="Meiryo UI" w:hAnsi="Meiryo UI" w:eastAsia="Meiryo UI"/>
        </w:rPr>
        <w:tab/>
      </w:r>
      <w:r>
        <w:rPr>
          <w:rFonts w:hint="eastAsia" w:ascii="Meiryo UI" w:hAnsi="Meiryo UI" w:eastAsia="Meiryo UI"/>
        </w:rPr>
        <w:t>ＯＧＡマリンパーク内</w:t>
      </w:r>
    </w:p>
    <w:p>
      <w:pPr>
        <w:pStyle w:val="0"/>
        <w:tabs>
          <w:tab w:val="left" w:leader="none" w:pos="1560"/>
        </w:tabs>
        <w:adjustRightInd w:val="0"/>
        <w:spacing w:line="214" w:lineRule="auto"/>
        <w:ind w:left="1575" w:leftChars="750"/>
        <w:rPr>
          <w:rFonts w:hint="default" w:ascii="Meiryo UI" w:hAnsi="Meiryo UI" w:eastAsia="Meiryo UI"/>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961390</wp:posOffset>
                </wp:positionH>
                <wp:positionV relativeFrom="paragraph">
                  <wp:posOffset>187325</wp:posOffset>
                </wp:positionV>
                <wp:extent cx="242570" cy="268605"/>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242570" cy="268605"/>
                        </a:xfrm>
                        <a:prstGeom prst="rect">
                          <a:avLst/>
                        </a:prstGeom>
                        <a:solidFill>
                          <a:schemeClr val="bg1"/>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z-index:5;height:21.15pt;mso-wrap-distance-left:16pt;width:19.100000000000001pt;mso-wrap-distance-top:0pt;mso-position-horizontal-relative:text;position:absolute;margin-top:14.75pt;margin-left:75.7pt;mso-position-vertical-relative:text;mso-wrap-distance-bottom:0pt;mso-wrap-distance-right:16pt;" o:spid="_x0000_s1026" o:allowincell="t" o:allowoverlap="t" filled="t" fillcolor="#ffffff [3212]" stroked="f" strokecolor="#42709c" strokeweight="1pt" o:spt="1">
                <v:fill/>
                <v:stroke linestyle="single" miterlimit="8" endcap="flat" dashstyle="solid"/>
                <v:textbox style="layout-flow:horizontal;"/>
                <v:imagedata o:title=""/>
                <w10:wrap type="none" anchorx="text" anchory="text"/>
              </v:rect>
            </w:pict>
          </mc:Fallback>
        </mc:AlternateContent>
      </w:r>
    </w:p>
    <w:p>
      <w:pPr>
        <w:pStyle w:val="0"/>
        <w:tabs>
          <w:tab w:val="left" w:leader="none" w:pos="1560"/>
        </w:tabs>
        <w:adjustRightInd w:val="0"/>
        <w:spacing w:line="214" w:lineRule="auto"/>
        <w:ind w:left="1575" w:leftChars="750"/>
        <w:rPr>
          <w:rFonts w:hint="default" w:ascii="Meiryo UI" w:hAnsi="Meiryo UI" w:eastAsia="Meiryo UI"/>
        </w:rPr>
      </w:pPr>
      <w:r>
        <w:rPr>
          <w:rFonts w:hint="eastAsia"/>
        </w:rPr>
        <w:drawing>
          <wp:anchor simplePos="0" relativeHeight="3" behindDoc="0" locked="0" layoutInCell="1" hidden="0" allowOverlap="1">
            <wp:simplePos x="0" y="0"/>
            <wp:positionH relativeFrom="page">
              <wp:posOffset>1122045</wp:posOffset>
            </wp:positionH>
            <wp:positionV relativeFrom="page">
              <wp:posOffset>4961255</wp:posOffset>
            </wp:positionV>
            <wp:extent cx="5330825" cy="2890520"/>
            <wp:effectExtent l="0" t="0" r="0" b="0"/>
            <wp:wrapNone/>
            <wp:docPr id="1027" name="図 52"/>
            <a:graphic xmlns:a="http://schemas.openxmlformats.org/drawingml/2006/main">
              <a:graphicData uri="http://schemas.openxmlformats.org/drawingml/2006/picture">
                <pic:pic xmlns:pic="http://schemas.openxmlformats.org/drawingml/2006/picture">
                  <pic:nvPicPr>
                    <pic:cNvPr id="1027" name="図 52"/>
                    <pic:cNvPicPr>
                      <a:picLocks noChangeAspect="1"/>
                    </pic:cNvPicPr>
                  </pic:nvPicPr>
                  <pic:blipFill>
                    <a:blip r:embed="rId5"/>
                    <a:srcRect b="35770"/>
                    <a:stretch>
                      <a:fillRect/>
                    </a:stretch>
                  </pic:blipFill>
                  <pic:spPr>
                    <a:xfrm>
                      <a:off x="0" y="0"/>
                      <a:ext cx="5330825" cy="2890520"/>
                    </a:xfrm>
                    <a:prstGeom prst="rect">
                      <a:avLst/>
                    </a:prstGeom>
                  </pic:spPr>
                </pic:pic>
              </a:graphicData>
            </a:graphic>
          </wp:anchor>
        </w:drawing>
      </w: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ind w:left="1575" w:leftChars="750"/>
        <w:rPr>
          <w:rFonts w:hint="default" w:ascii="Meiryo UI" w:hAnsi="Meiryo UI" w:eastAsia="Meiryo UI"/>
        </w:rPr>
      </w:pPr>
    </w:p>
    <w:p>
      <w:pPr>
        <w:pStyle w:val="0"/>
        <w:tabs>
          <w:tab w:val="left" w:leader="none" w:pos="1560"/>
        </w:tabs>
        <w:adjustRightInd w:val="0"/>
        <w:spacing w:line="214" w:lineRule="auto"/>
        <w:rPr>
          <w:rFonts w:hint="default" w:ascii="Meiryo UI" w:hAnsi="Meiryo UI" w:eastAsia="Meiryo UI"/>
        </w:rPr>
      </w:pP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■追加募集数</w:t>
      </w:r>
      <w:r>
        <w:rPr>
          <w:rFonts w:hint="default" w:ascii="Meiryo UI" w:hAnsi="Meiryo UI" w:eastAsia="Meiryo UI"/>
        </w:rPr>
        <w:tab/>
      </w:r>
      <w:r>
        <w:rPr>
          <w:rFonts w:hint="eastAsia" w:ascii="Meiryo UI" w:hAnsi="Meiryo UI" w:eastAsia="Meiryo UI"/>
        </w:rPr>
        <w:t>キッチンカー３店舗</w:t>
      </w:r>
    </w:p>
    <w:p>
      <w:pPr>
        <w:pStyle w:val="0"/>
        <w:tabs>
          <w:tab w:val="left" w:leader="none" w:pos="1560"/>
        </w:tabs>
        <w:adjustRightInd w:val="0"/>
        <w:spacing w:line="214" w:lineRule="auto"/>
        <w:rPr>
          <w:rFonts w:hint="default" w:ascii="Meiryo UI" w:hAnsi="Meiryo UI" w:eastAsia="Meiryo UI"/>
          <w:color w:val="auto"/>
        </w:rPr>
      </w:pPr>
      <w:r>
        <w:rPr>
          <w:rFonts w:hint="eastAsia" w:ascii="Meiryo UI" w:hAnsi="Meiryo UI" w:eastAsia="Meiryo UI"/>
        </w:rPr>
        <w:t>■募集区画</w:t>
      </w:r>
      <w:r>
        <w:rPr>
          <w:rFonts w:hint="eastAsia" w:ascii="Meiryo UI" w:hAnsi="Meiryo UI" w:eastAsia="Meiryo UI"/>
        </w:rPr>
        <w:tab/>
      </w:r>
      <w:r>
        <w:rPr>
          <w:rFonts w:hint="eastAsia" w:ascii="Meiryo UI" w:hAnsi="Meiryo UI" w:eastAsia="Meiryo UI"/>
        </w:rPr>
        <w:t>3.0</w:t>
      </w:r>
      <w:r>
        <w:rPr>
          <w:rFonts w:hint="eastAsia" w:ascii="Meiryo UI" w:hAnsi="Meiryo UI" w:eastAsia="Meiryo UI"/>
        </w:rPr>
        <w:t>ｍ×</w:t>
      </w:r>
      <w:r>
        <w:rPr>
          <w:rFonts w:hint="eastAsia" w:ascii="Meiryo UI" w:hAnsi="Meiryo UI" w:eastAsia="Meiryo UI"/>
        </w:rPr>
        <w:t>6.0</w:t>
      </w:r>
      <w:r>
        <w:rPr>
          <w:rFonts w:hint="eastAsia" w:ascii="Meiryo UI" w:hAnsi="Meiryo UI" w:eastAsia="Meiryo UI"/>
        </w:rPr>
        <w:t>ｍ（キッチンカー、看板等の備品設置スペース込み）</w:t>
      </w:r>
    </w:p>
    <w:p>
      <w:pPr>
        <w:pStyle w:val="0"/>
        <w:tabs>
          <w:tab w:val="left" w:leader="none" w:pos="1560"/>
        </w:tabs>
        <w:adjustRightInd w:val="0"/>
        <w:spacing w:line="214" w:lineRule="auto"/>
        <w:rPr>
          <w:rFonts w:hint="default" w:ascii="Meiryo UI" w:hAnsi="Meiryo UI" w:eastAsia="Meiryo UI"/>
          <w:u w:val="single" w:color="auto"/>
        </w:rPr>
      </w:pPr>
      <w:r>
        <w:rPr>
          <w:rFonts w:hint="eastAsia" w:ascii="Meiryo UI" w:hAnsi="Meiryo UI" w:eastAsia="Meiryo UI"/>
        </w:rPr>
        <w:t>■出店料</w:t>
      </w:r>
      <w:r>
        <w:rPr>
          <w:rFonts w:hint="eastAsia" w:ascii="Meiryo UI" w:hAnsi="Meiryo UI" w:eastAsia="Meiryo UI"/>
        </w:rPr>
        <w:tab/>
      </w:r>
      <w:r>
        <w:rPr>
          <w:rFonts w:hint="eastAsia" w:ascii="Meiryo UI" w:hAnsi="Meiryo UI" w:eastAsia="Meiryo UI"/>
          <w:color w:val="auto"/>
          <w:u w:val="single" w:color="auto"/>
        </w:rPr>
        <w:t>男鹿市内</w:t>
      </w:r>
      <w:r>
        <w:rPr>
          <w:rFonts w:hint="eastAsia" w:ascii="Meiryo UI" w:hAnsi="Meiryo UI" w:eastAsia="Meiryo UI"/>
          <w:color w:val="auto"/>
          <w:u w:val="single" w:color="auto"/>
        </w:rPr>
        <w:t>30,000</w:t>
      </w:r>
      <w:r>
        <w:rPr>
          <w:rFonts w:hint="eastAsia" w:ascii="Meiryo UI" w:hAnsi="Meiryo UI" w:eastAsia="Meiryo UI"/>
          <w:color w:val="auto"/>
          <w:u w:val="single" w:color="auto"/>
        </w:rPr>
        <w:t>円、男鹿市外</w:t>
      </w:r>
      <w:r>
        <w:rPr>
          <w:rFonts w:hint="eastAsia" w:ascii="Meiryo UI" w:hAnsi="Meiryo UI" w:eastAsia="Meiryo UI"/>
          <w:color w:val="auto"/>
          <w:u w:val="single" w:color="auto"/>
        </w:rPr>
        <w:t>40,000</w:t>
      </w:r>
      <w:r>
        <w:rPr>
          <w:rFonts w:hint="eastAsia" w:ascii="Meiryo UI" w:hAnsi="Meiryo UI" w:eastAsia="Meiryo UI"/>
          <w:color w:val="auto"/>
          <w:u w:val="single" w:color="auto"/>
        </w:rPr>
        <w:t>円</w:t>
      </w:r>
    </w:p>
    <w:p>
      <w:pPr>
        <w:pStyle w:val="0"/>
        <w:ind w:firstLine="1575" w:firstLineChars="750"/>
        <w:rPr>
          <w:rFonts w:hint="default" w:ascii="Meiryo UI" w:hAnsi="Meiryo UI" w:eastAsia="Meiryo UI"/>
          <w:u w:val="single" w:color="auto"/>
        </w:rPr>
      </w:pPr>
      <w:r>
        <w:rPr>
          <w:rFonts w:hint="eastAsia" w:ascii="Meiryo UI" w:hAnsi="Meiryo UI" w:eastAsia="Meiryo UI"/>
          <w:u w:val="single" w:color="auto"/>
        </w:rPr>
        <w:t>振込先口座　：秋田銀行</w:t>
      </w:r>
      <w:r>
        <w:rPr>
          <w:rFonts w:hint="eastAsia" w:ascii="Meiryo UI" w:hAnsi="Meiryo UI" w:eastAsia="Meiryo UI"/>
          <w:u w:val="single" w:color="auto"/>
        </w:rPr>
        <w:t xml:space="preserve"> </w:t>
      </w:r>
      <w:r>
        <w:rPr>
          <w:rFonts w:hint="eastAsia" w:ascii="Meiryo UI" w:hAnsi="Meiryo UI" w:eastAsia="Meiryo UI"/>
          <w:u w:val="single" w:color="auto"/>
        </w:rPr>
        <w:t>男鹿支店</w:t>
      </w:r>
      <w:r>
        <w:rPr>
          <w:rFonts w:hint="eastAsia" w:ascii="Meiryo UI" w:hAnsi="Meiryo UI" w:eastAsia="Meiryo UI"/>
          <w:u w:val="single" w:color="auto"/>
        </w:rPr>
        <w:t xml:space="preserve"> </w:t>
      </w:r>
      <w:r>
        <w:rPr>
          <w:rFonts w:hint="eastAsia" w:ascii="Meiryo UI" w:hAnsi="Meiryo UI" w:eastAsia="Meiryo UI"/>
          <w:u w:val="single" w:color="auto"/>
        </w:rPr>
        <w:t>普通　</w:t>
      </w:r>
      <w:r>
        <w:rPr>
          <w:rFonts w:hint="eastAsia" w:ascii="Meiryo UI" w:hAnsi="Meiryo UI" w:eastAsia="Meiryo UI"/>
          <w:u w:val="single" w:color="auto"/>
        </w:rPr>
        <w:t>1032930</w:t>
      </w:r>
    </w:p>
    <w:p>
      <w:pPr>
        <w:pStyle w:val="0"/>
        <w:tabs>
          <w:tab w:val="left" w:leader="none" w:pos="1560"/>
        </w:tabs>
        <w:adjustRightInd w:val="0"/>
        <w:spacing w:line="214" w:lineRule="auto"/>
        <w:ind w:firstLine="1672" w:firstLineChars="796"/>
        <w:rPr>
          <w:rFonts w:hint="default" w:ascii="Meiryo UI" w:hAnsi="Meiryo UI" w:eastAsia="Meiryo UI"/>
          <w:color w:val="FF0000"/>
        </w:rPr>
      </w:pPr>
      <w:r>
        <w:rPr>
          <w:rFonts w:hint="eastAsia" w:ascii="Meiryo UI" w:hAnsi="Meiryo UI" w:eastAsia="Meiryo UI"/>
          <w:color w:val="FF0000"/>
        </w:rPr>
        <w:t>※騒音対策のため、実行委員会で電源を確保しますので、発電機の使用は禁止します。</w:t>
      </w:r>
    </w:p>
    <w:p>
      <w:pPr>
        <w:pStyle w:val="0"/>
        <w:tabs>
          <w:tab w:val="left" w:leader="none" w:pos="1560"/>
        </w:tabs>
        <w:adjustRightInd w:val="0"/>
        <w:spacing w:line="214" w:lineRule="auto"/>
        <w:ind w:firstLine="1672" w:firstLineChars="796"/>
        <w:rPr>
          <w:rFonts w:hint="default" w:ascii="Meiryo UI" w:hAnsi="Meiryo UI" w:eastAsia="Meiryo UI"/>
          <w:color w:val="FF0000"/>
        </w:rPr>
      </w:pPr>
      <w:r>
        <w:rPr>
          <w:rFonts w:hint="eastAsia" w:ascii="Meiryo UI" w:hAnsi="Meiryo UI" w:eastAsia="Meiryo UI"/>
          <w:color w:val="FF0000"/>
        </w:rPr>
        <w:t>※電気機器類の使用は</w:t>
      </w:r>
      <w:r>
        <w:rPr>
          <w:rFonts w:hint="eastAsia" w:ascii="Meiryo UI" w:hAnsi="Meiryo UI" w:eastAsia="Meiryo UI"/>
          <w:color w:val="FF0000"/>
        </w:rPr>
        <w:t>1,000</w:t>
      </w:r>
      <w:r>
        <w:rPr>
          <w:rFonts w:hint="eastAsia" w:ascii="Meiryo UI" w:hAnsi="Meiryo UI" w:eastAsia="Meiryo UI"/>
          <w:color w:val="FF0000"/>
        </w:rPr>
        <w:t>Ｗ程度に留めてください。多くなる場合は事前にご相談ください。</w:t>
      </w:r>
    </w:p>
    <w:p>
      <w:pPr>
        <w:pStyle w:val="0"/>
        <w:tabs>
          <w:tab w:val="left" w:leader="none" w:pos="1560"/>
        </w:tabs>
        <w:adjustRightInd w:val="0"/>
        <w:spacing w:line="214" w:lineRule="auto"/>
        <w:ind w:firstLine="1672" w:firstLineChars="796"/>
        <w:rPr>
          <w:rFonts w:hint="default" w:ascii="Meiryo UI" w:hAnsi="Meiryo UI" w:eastAsia="Meiryo UI"/>
        </w:rPr>
      </w:pPr>
      <w:r>
        <w:rPr>
          <w:rFonts w:hint="eastAsia" w:ascii="Meiryo UI" w:hAnsi="Meiryo UI" w:eastAsia="Meiryo UI"/>
          <w:color w:val="FF0000"/>
        </w:rPr>
        <w:t>※テント及び照明は実行委員会で用意します。</w:t>
      </w:r>
    </w:p>
    <w:p>
      <w:pPr>
        <w:pStyle w:val="0"/>
        <w:tabs>
          <w:tab w:val="left" w:leader="none" w:pos="1560"/>
        </w:tabs>
        <w:adjustRightInd w:val="0"/>
        <w:spacing w:line="214" w:lineRule="auto"/>
        <w:ind w:firstLine="1672" w:firstLineChars="796"/>
        <w:rPr>
          <w:rFonts w:hint="default" w:ascii="Meiryo UI" w:hAnsi="Meiryo UI" w:eastAsia="Meiryo UI"/>
        </w:rPr>
      </w:pPr>
    </w:p>
    <w:p>
      <w:pPr>
        <w:pStyle w:val="0"/>
        <w:tabs>
          <w:tab w:val="left" w:leader="none" w:pos="1560"/>
        </w:tabs>
        <w:adjustRightInd w:val="0"/>
        <w:spacing w:line="214" w:lineRule="auto"/>
        <w:ind w:firstLine="1672" w:firstLineChars="796"/>
        <w:rPr>
          <w:rFonts w:hint="default" w:ascii="Meiryo UI" w:hAnsi="Meiryo UI" w:eastAsia="Meiryo UI"/>
        </w:rPr>
      </w:pPr>
    </w:p>
    <w:p>
      <w:pPr>
        <w:pStyle w:val="0"/>
        <w:tabs>
          <w:tab w:val="left" w:leader="none" w:pos="1276"/>
        </w:tabs>
        <w:adjustRightInd w:val="0"/>
        <w:spacing w:line="214" w:lineRule="auto"/>
        <w:ind w:left="1701" w:hanging="1701" w:hangingChars="810"/>
        <w:rPr>
          <w:rFonts w:hint="default" w:ascii="Meiryo UI" w:hAnsi="Meiryo UI" w:eastAsia="Meiryo UI"/>
        </w:rPr>
      </w:pPr>
      <w:r>
        <w:rPr>
          <w:rFonts w:hint="eastAsia" w:ascii="Meiryo UI" w:hAnsi="Meiryo UI" w:eastAsia="Meiryo UI"/>
        </w:rPr>
        <w:t>■出店資格</w:t>
      </w:r>
      <w:r>
        <w:rPr>
          <w:rFonts w:hint="default" w:ascii="Meiryo UI" w:hAnsi="Meiryo UI" w:eastAsia="Meiryo UI"/>
        </w:rPr>
        <w:tab/>
      </w:r>
      <w:r>
        <w:rPr>
          <w:rFonts w:hint="eastAsia" w:ascii="Meiryo UI" w:hAnsi="Meiryo UI" w:eastAsia="Meiryo UI"/>
        </w:rPr>
        <w:t>１．暴力団等の諸団体とまったく関係せず、設備・備品及び材料の仕入や人員の手配等においても健全な運営をする方</w:t>
      </w:r>
    </w:p>
    <w:p>
      <w:pPr>
        <w:pStyle w:val="0"/>
        <w:tabs>
          <w:tab w:val="clear" w:pos="1276"/>
          <w:tab w:val="left" w:leader="none" w:pos="1270"/>
        </w:tabs>
        <w:adjustRightInd w:val="0"/>
        <w:spacing w:line="214" w:lineRule="auto"/>
        <w:ind w:left="1302" w:leftChars="620" w:right="0" w:rightChars="0" w:firstLine="0" w:firstLineChars="0"/>
        <w:rPr>
          <w:rFonts w:hint="default" w:ascii="Meiryo UI" w:hAnsi="Meiryo UI" w:eastAsia="Meiryo UI"/>
        </w:rPr>
      </w:pPr>
      <w:r>
        <w:rPr>
          <w:rFonts w:hint="eastAsia" w:ascii="Meiryo UI" w:hAnsi="Meiryo UI" w:eastAsia="Meiryo UI"/>
        </w:rPr>
        <w:t>２．その他、実行委員会が要請する安全・清掃・出店及び設営時間等の依頼事項を遵守する方</w:t>
      </w:r>
    </w:p>
    <w:p>
      <w:pPr>
        <w:pStyle w:val="0"/>
        <w:tabs>
          <w:tab w:val="clear" w:pos="1276"/>
          <w:tab w:val="left" w:leader="none" w:pos="1270"/>
        </w:tabs>
        <w:adjustRightInd w:val="0"/>
        <w:spacing w:line="214" w:lineRule="auto"/>
        <w:ind w:left="3003" w:leftChars="620" w:right="0" w:rightChars="0" w:hanging="1701" w:hangingChars="810"/>
        <w:rPr>
          <w:rFonts w:hint="default" w:ascii="Meiryo UI" w:hAnsi="Meiryo UI" w:eastAsia="Meiryo UI"/>
        </w:rPr>
      </w:pPr>
      <w:r>
        <w:rPr>
          <w:rFonts w:hint="eastAsia" w:ascii="Meiryo UI" w:hAnsi="Meiryo UI" w:eastAsia="Meiryo UI"/>
        </w:rPr>
        <w:t>３．申請者（責任者）は出店者本人であること</w:t>
      </w:r>
    </w:p>
    <w:p>
      <w:pPr>
        <w:pStyle w:val="0"/>
        <w:tabs>
          <w:tab w:val="clear" w:pos="1276"/>
          <w:tab w:val="left" w:leader="none" w:pos="1270"/>
        </w:tabs>
        <w:adjustRightInd w:val="0"/>
        <w:spacing w:line="214" w:lineRule="auto"/>
        <w:ind w:left="3003" w:leftChars="620" w:right="0" w:rightChars="0" w:hanging="1701" w:hangingChars="810"/>
        <w:rPr>
          <w:rFonts w:hint="default" w:ascii="Meiryo UI" w:hAnsi="Meiryo UI" w:eastAsia="Meiryo UI"/>
        </w:rPr>
      </w:pPr>
      <w:r>
        <w:rPr>
          <w:rFonts w:hint="eastAsia" w:ascii="Meiryo UI" w:hAnsi="Meiryo UI" w:eastAsia="Meiryo UI"/>
        </w:rPr>
        <w:t>４．各自保健所から「臨時営業許可」または「露店営業許可」を取得し、その写しを提出できる方</w:t>
      </w:r>
    </w:p>
    <w:p>
      <w:pPr>
        <w:pStyle w:val="0"/>
        <w:tabs>
          <w:tab w:val="left" w:leader="none" w:pos="1695"/>
          <w:tab w:val="left" w:leader="none" w:pos="1980"/>
        </w:tabs>
        <w:adjustRightInd w:val="0"/>
        <w:spacing w:line="214" w:lineRule="auto"/>
        <w:ind w:left="1701" w:hanging="1701" w:hangingChars="810"/>
        <w:rPr>
          <w:rFonts w:hint="default" w:ascii="Meiryo UI" w:hAnsi="Meiryo UI" w:eastAsia="Meiryo UI"/>
        </w:rPr>
      </w:pPr>
      <w:r>
        <w:rPr>
          <w:rFonts w:hint="eastAsia" w:ascii="Meiryo UI" w:hAnsi="Meiryo UI" w:eastAsia="Meiryo UI"/>
        </w:rPr>
        <w:t>■注意事項　　　　当日</w:t>
      </w:r>
      <w:r>
        <w:rPr>
          <w:rFonts w:hint="eastAsia" w:ascii="Meiryo UI" w:hAnsi="Meiryo UI" w:eastAsia="Meiryo UI"/>
        </w:rPr>
        <w:t>12</w:t>
      </w:r>
      <w:r>
        <w:rPr>
          <w:rFonts w:hint="eastAsia" w:ascii="Meiryo UI" w:hAnsi="Meiryo UI" w:eastAsia="Meiryo UI"/>
        </w:rPr>
        <w:t>：</w:t>
      </w:r>
      <w:r>
        <w:rPr>
          <w:rFonts w:hint="eastAsia" w:ascii="Meiryo UI" w:hAnsi="Meiryo UI" w:eastAsia="Meiryo UI"/>
        </w:rPr>
        <w:t>00</w:t>
      </w:r>
      <w:r>
        <w:rPr>
          <w:rFonts w:hint="eastAsia" w:ascii="Meiryo UI" w:hAnsi="Meiryo UI" w:eastAsia="Meiryo UI"/>
        </w:rPr>
        <w:t>～</w:t>
      </w:r>
      <w:r>
        <w:rPr>
          <w:rFonts w:hint="eastAsia" w:ascii="Meiryo UI" w:hAnsi="Meiryo UI" w:eastAsia="Meiryo UI"/>
        </w:rPr>
        <w:t>22</w:t>
      </w:r>
      <w:r>
        <w:rPr>
          <w:rFonts w:hint="eastAsia" w:ascii="Meiryo UI" w:hAnsi="Meiryo UI" w:eastAsia="Meiryo UI"/>
        </w:rPr>
        <w:t>：</w:t>
      </w:r>
      <w:r>
        <w:rPr>
          <w:rFonts w:hint="eastAsia" w:ascii="Meiryo UI" w:hAnsi="Meiryo UI" w:eastAsia="Meiryo UI"/>
        </w:rPr>
        <w:t>00</w:t>
      </w:r>
      <w:r>
        <w:rPr>
          <w:rFonts w:hint="eastAsia" w:ascii="Meiryo UI" w:hAnsi="Meiryo UI" w:eastAsia="Meiryo UI"/>
        </w:rPr>
        <w:t>の入出庫は、安全確保のため必要最低限で留めてください。</w:t>
      </w:r>
    </w:p>
    <w:p>
      <w:pPr>
        <w:pStyle w:val="0"/>
        <w:tabs>
          <w:tab w:val="left" w:leader="none" w:pos="1695"/>
          <w:tab w:val="left" w:leader="none" w:pos="1980"/>
        </w:tabs>
        <w:adjustRightInd w:val="0"/>
        <w:spacing w:line="214" w:lineRule="auto"/>
        <w:ind w:left="3276" w:leftChars="750" w:hanging="1701" w:hangingChars="810"/>
        <w:rPr>
          <w:rFonts w:hint="default" w:ascii="Meiryo UI" w:hAnsi="Meiryo UI" w:eastAsia="Meiryo UI"/>
        </w:rPr>
      </w:pPr>
      <w:r>
        <w:rPr>
          <w:rFonts w:hint="eastAsia" w:ascii="Meiryo UI" w:hAnsi="Meiryo UI" w:eastAsia="Meiryo UI"/>
        </w:rPr>
        <w:t>出店に際し出たゴミはお持ち帰りください。</w:t>
      </w:r>
    </w:p>
    <w:p>
      <w:pPr>
        <w:pStyle w:val="0"/>
        <w:tabs>
          <w:tab w:val="left" w:leader="none" w:pos="1695"/>
          <w:tab w:val="left" w:leader="none" w:pos="1980"/>
        </w:tabs>
        <w:adjustRightInd w:val="0"/>
        <w:spacing w:line="214" w:lineRule="auto"/>
        <w:ind w:left="3276" w:leftChars="750" w:hanging="1701" w:hangingChars="810"/>
        <w:rPr>
          <w:rFonts w:hint="default" w:ascii="Meiryo UI" w:hAnsi="Meiryo UI" w:eastAsia="Meiryo UI"/>
        </w:rPr>
      </w:pPr>
      <w:r>
        <w:rPr>
          <w:rFonts w:hint="eastAsia" w:ascii="Meiryo UI" w:hAnsi="Meiryo UI" w:eastAsia="Meiryo UI"/>
        </w:rPr>
        <w:t>撤収は来場者がはけた後にお願いします。</w:t>
      </w:r>
    </w:p>
    <w:p>
      <w:pPr>
        <w:pStyle w:val="0"/>
        <w:tabs>
          <w:tab w:val="left" w:leader="none" w:pos="1695"/>
          <w:tab w:val="left" w:leader="none" w:pos="1980"/>
        </w:tabs>
        <w:adjustRightInd w:val="0"/>
        <w:spacing w:line="214" w:lineRule="auto"/>
        <w:ind w:left="3276" w:leftChars="750" w:hanging="1701" w:hangingChars="810"/>
        <w:rPr>
          <w:rFonts w:hint="default" w:ascii="Meiryo UI" w:hAnsi="Meiryo UI" w:eastAsia="Meiryo UI"/>
        </w:rPr>
      </w:pPr>
      <w:r>
        <w:rPr>
          <w:rFonts w:hint="eastAsia" w:ascii="Meiryo UI" w:hAnsi="Meiryo UI" w:eastAsia="Meiryo UI"/>
        </w:rPr>
        <w:t>申込み多数の場合、市内事業者が優先となります。</w:t>
      </w:r>
    </w:p>
    <w:p>
      <w:pPr>
        <w:pStyle w:val="0"/>
        <w:tabs>
          <w:tab w:val="left" w:leader="none" w:pos="1695"/>
          <w:tab w:val="left" w:leader="none" w:pos="1980"/>
        </w:tabs>
        <w:adjustRightInd w:val="0"/>
        <w:spacing w:line="214" w:lineRule="auto"/>
        <w:ind w:left="1701" w:hanging="1701" w:hangingChars="810"/>
        <w:rPr>
          <w:rFonts w:hint="default" w:ascii="Meiryo UI" w:hAnsi="Meiryo UI" w:eastAsia="Meiryo UI"/>
        </w:rPr>
      </w:pPr>
    </w:p>
    <w:p>
      <w:pPr>
        <w:pStyle w:val="0"/>
        <w:tabs>
          <w:tab w:val="left" w:leader="none" w:pos="1695"/>
          <w:tab w:val="left" w:leader="none" w:pos="1980"/>
        </w:tabs>
        <w:adjustRightInd w:val="0"/>
        <w:spacing w:line="214" w:lineRule="auto"/>
        <w:ind w:left="1701" w:hanging="1701" w:hangingChars="810"/>
        <w:rPr>
          <w:rFonts w:hint="default" w:ascii="Meiryo UI" w:hAnsi="Meiryo UI" w:eastAsia="Meiryo UI"/>
        </w:rPr>
      </w:pPr>
    </w:p>
    <w:p>
      <w:pPr>
        <w:pStyle w:val="0"/>
        <w:tabs>
          <w:tab w:val="left" w:leader="none" w:pos="1695"/>
          <w:tab w:val="left" w:leader="none" w:pos="1980"/>
        </w:tabs>
        <w:adjustRightInd w:val="0"/>
        <w:spacing w:line="214" w:lineRule="auto"/>
        <w:ind w:left="1701" w:hanging="1701" w:hangingChars="810"/>
        <w:rPr>
          <w:rFonts w:hint="default" w:ascii="Meiryo UI" w:hAnsi="Meiryo UI" w:eastAsia="Meiryo UI"/>
        </w:rPr>
      </w:pPr>
    </w:p>
    <w:p>
      <w:pPr>
        <w:pStyle w:val="0"/>
        <w:tabs>
          <w:tab w:val="left" w:leader="none" w:pos="1695"/>
          <w:tab w:val="left" w:leader="none" w:pos="1980"/>
        </w:tabs>
        <w:adjustRightInd w:val="0"/>
        <w:spacing w:line="214" w:lineRule="auto"/>
        <w:ind w:left="1701" w:hanging="1701" w:hangingChars="810"/>
        <w:rPr>
          <w:rFonts w:hint="default" w:ascii="Meiryo UI" w:hAnsi="Meiryo UI" w:eastAsia="Meiryo UI"/>
        </w:rPr>
      </w:pPr>
    </w:p>
    <w:p>
      <w:pPr>
        <w:pStyle w:val="0"/>
        <w:tabs>
          <w:tab w:val="left" w:leader="none" w:pos="1695"/>
        </w:tabs>
        <w:adjustRightInd w:val="0"/>
        <w:spacing w:line="214" w:lineRule="auto"/>
        <w:ind w:left="2268" w:hanging="2268" w:hangingChars="810"/>
        <w:rPr>
          <w:rFonts w:hint="default" w:ascii="Meiryo UI" w:hAnsi="Meiryo UI" w:eastAsia="Meiryo UI"/>
          <w:u w:val="single" w:color="auto"/>
        </w:rPr>
      </w:pPr>
      <w:r>
        <w:rPr>
          <w:rFonts w:hint="eastAsia" w:ascii="Meiryo UI" w:hAnsi="Meiryo UI" w:eastAsia="Meiryo UI"/>
          <w:sz w:val="28"/>
          <w:u w:val="single" w:color="auto"/>
        </w:rPr>
        <w:t>お申込みについて</w:t>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sz w:val="28"/>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default" w:ascii="Meiryo UI" w:hAnsi="Meiryo UI" w:eastAsia="Meiryo UI"/>
          <w:u w:val="single" w:color="auto"/>
        </w:rPr>
        <w:tab/>
      </w:r>
      <w:r>
        <w:rPr>
          <w:rFonts w:hint="eastAsia" w:ascii="Meiryo UI" w:hAnsi="Meiryo UI" w:eastAsia="Meiryo UI"/>
          <w:u w:val="single" w:color="auto"/>
        </w:rPr>
        <w:t>　　　</w:t>
      </w:r>
    </w:p>
    <w:p>
      <w:pPr>
        <w:pStyle w:val="0"/>
        <w:tabs>
          <w:tab w:val="left" w:leader="none" w:pos="1560"/>
        </w:tabs>
        <w:adjustRightInd w:val="0"/>
        <w:spacing w:line="214" w:lineRule="auto"/>
        <w:rPr>
          <w:rFonts w:hint="default" w:ascii="Meiryo UI" w:hAnsi="Meiryo UI" w:eastAsia="Meiryo UI"/>
        </w:rPr>
      </w:pPr>
      <w:r>
        <w:rPr>
          <w:rFonts w:hint="eastAsia" w:ascii="Meiryo UI" w:hAnsi="Meiryo UI" w:eastAsia="Meiryo UI"/>
        </w:rPr>
        <w:t>■申込期間</w:t>
      </w:r>
      <w:r>
        <w:rPr>
          <w:rFonts w:hint="default" w:ascii="Meiryo UI" w:hAnsi="Meiryo UI" w:eastAsia="Meiryo UI"/>
        </w:rPr>
        <w:tab/>
      </w:r>
      <w:r>
        <w:rPr>
          <w:rFonts w:hint="eastAsia" w:ascii="Meiryo UI" w:hAnsi="Meiryo UI" w:eastAsia="Meiryo UI"/>
        </w:rPr>
        <w:t>令和８年７月</w:t>
      </w:r>
      <w:r>
        <w:rPr>
          <w:rFonts w:hint="eastAsia" w:ascii="Meiryo UI" w:hAnsi="Meiryo UI" w:eastAsia="Meiryo UI"/>
        </w:rPr>
        <w:t>30</w:t>
      </w:r>
      <w:r>
        <w:rPr>
          <w:rFonts w:hint="eastAsia" w:ascii="Meiryo UI" w:hAnsi="Meiryo UI" w:eastAsia="Meiryo UI"/>
        </w:rPr>
        <w:t>日（木）</w:t>
      </w:r>
    </w:p>
    <w:p>
      <w:pPr>
        <w:pStyle w:val="0"/>
        <w:tabs>
          <w:tab w:val="left" w:leader="none" w:pos="1560"/>
        </w:tabs>
        <w:adjustRightInd w:val="0"/>
        <w:spacing w:line="214" w:lineRule="auto"/>
        <w:rPr>
          <w:rFonts w:hint="default" w:ascii="Meiryo UI" w:hAnsi="Meiryo UI" w:eastAsia="Meiryo UI"/>
        </w:rPr>
      </w:pPr>
      <w:r>
        <w:rPr>
          <w:rFonts w:hint="default" w:ascii="Meiryo UI" w:hAnsi="Meiryo UI" w:eastAsia="Meiryo UI"/>
        </w:rPr>
        <w:tab/>
      </w:r>
      <w:r>
        <w:rPr>
          <w:rFonts w:hint="eastAsia" w:ascii="Meiryo UI" w:hAnsi="Meiryo UI" w:eastAsia="Meiryo UI"/>
        </w:rPr>
        <w:t>受付時間：</w:t>
      </w:r>
      <w:r>
        <w:rPr>
          <w:rFonts w:hint="eastAsia" w:ascii="Meiryo UI" w:hAnsi="Meiryo UI" w:eastAsia="Meiryo UI"/>
        </w:rPr>
        <w:t>8:30~17:00</w:t>
      </w:r>
    </w:p>
    <w:p>
      <w:pPr>
        <w:pStyle w:val="0"/>
        <w:tabs>
          <w:tab w:val="left" w:leader="none" w:pos="1770"/>
        </w:tabs>
        <w:adjustRightInd w:val="0"/>
        <w:spacing w:line="214" w:lineRule="auto"/>
        <w:ind w:firstLine="1680" w:firstLineChars="800"/>
        <w:rPr>
          <w:rFonts w:hint="default" w:ascii="Meiryo UI" w:hAnsi="Meiryo UI" w:eastAsia="Meiryo UI"/>
        </w:rPr>
      </w:pPr>
      <w:r>
        <w:rPr>
          <w:rFonts w:hint="eastAsia" w:ascii="Meiryo UI" w:hAnsi="Meiryo UI" w:eastAsia="Meiryo UI"/>
          <w:color w:val="333333"/>
        </w:rPr>
        <w:t>※</w:t>
      </w:r>
      <w:r>
        <w:rPr>
          <w:rFonts w:hint="eastAsia" w:ascii="Meiryo UI" w:hAnsi="Meiryo UI" w:eastAsia="Meiryo UI"/>
        </w:rPr>
        <w:t>申請</w:t>
      </w:r>
      <w:r>
        <w:rPr>
          <w:rFonts w:hint="eastAsia" w:ascii="Meiryo UI" w:hAnsi="Meiryo UI" w:eastAsia="Meiryo UI"/>
          <w:color w:val="333333"/>
        </w:rPr>
        <w:t>書は公式ホームページよりダウンロード可能です。</w:t>
      </w:r>
    </w:p>
    <w:p>
      <w:pPr>
        <w:pStyle w:val="0"/>
        <w:tabs>
          <w:tab w:val="left" w:leader="none" w:pos="1560"/>
        </w:tabs>
        <w:adjustRightInd w:val="0"/>
        <w:spacing w:line="214" w:lineRule="auto"/>
        <w:ind w:left="1556" w:hanging="1556"/>
        <w:rPr>
          <w:rFonts w:hint="default" w:ascii="Meiryo UI" w:hAnsi="Meiryo UI" w:eastAsia="Meiryo UI"/>
        </w:rPr>
      </w:pPr>
      <w:r>
        <w:rPr>
          <w:rFonts w:hint="eastAsia" w:ascii="Meiryo UI" w:hAnsi="Meiryo UI" w:eastAsia="Meiryo UI"/>
        </w:rPr>
        <w:t>■申込方法</w:t>
      </w:r>
      <w:r>
        <w:rPr>
          <w:rFonts w:hint="default" w:ascii="Meiryo UI" w:hAnsi="Meiryo UI" w:eastAsia="Meiryo UI"/>
        </w:rPr>
        <w:tab/>
      </w:r>
      <w:r>
        <w:rPr>
          <w:rFonts w:hint="eastAsia" w:ascii="Meiryo UI" w:hAnsi="Meiryo UI" w:eastAsia="Meiryo UI"/>
        </w:rPr>
        <w:t>出店申請書と誓約書に必要事項をご記入のうえ、添付書類及び</w:t>
      </w:r>
      <w:r>
        <w:rPr>
          <w:rFonts w:hint="eastAsia" w:ascii="Meiryo UI" w:hAnsi="Meiryo UI" w:eastAsia="Meiryo UI"/>
          <w:u w:val="single" w:color="auto"/>
        </w:rPr>
        <w:t>申請者</w:t>
      </w:r>
      <w:r>
        <w:rPr>
          <w:rFonts w:hint="eastAsia" w:ascii="Meiryo UI" w:hAnsi="Meiryo UI" w:eastAsia="Meiryo UI"/>
          <w:u w:val="single" w:color="auto"/>
        </w:rPr>
        <w:t>(</w:t>
      </w:r>
      <w:r>
        <w:rPr>
          <w:rFonts w:hint="eastAsia" w:ascii="Meiryo UI" w:hAnsi="Meiryo UI" w:eastAsia="Meiryo UI"/>
          <w:u w:val="single" w:color="auto"/>
        </w:rPr>
        <w:t>責任者</w:t>
      </w:r>
      <w:r>
        <w:rPr>
          <w:rFonts w:hint="eastAsia" w:ascii="Meiryo UI" w:hAnsi="Meiryo UI" w:eastAsia="Meiryo UI"/>
          <w:u w:val="single" w:color="auto"/>
        </w:rPr>
        <w:t>)</w:t>
      </w:r>
      <w:r>
        <w:rPr>
          <w:rFonts w:hint="eastAsia" w:ascii="Meiryo UI" w:hAnsi="Meiryo UI" w:eastAsia="Meiryo UI"/>
          <w:u w:val="single" w:color="auto"/>
        </w:rPr>
        <w:t>の運転免許証等写真付の身分証明書で本人確認ができるものを添え</w:t>
      </w:r>
      <w:r>
        <w:rPr>
          <w:rFonts w:hint="eastAsia" w:ascii="Meiryo UI" w:hAnsi="Meiryo UI" w:eastAsia="Meiryo UI"/>
        </w:rPr>
        <w:t>、男鹿市商工会まで提出してください。</w:t>
      </w:r>
    </w:p>
    <w:p>
      <w:pPr>
        <w:pStyle w:val="0"/>
        <w:tabs>
          <w:tab w:val="left" w:leader="none" w:pos="1560"/>
        </w:tabs>
        <w:adjustRightInd w:val="0"/>
        <w:spacing w:line="214" w:lineRule="auto"/>
        <w:ind w:left="1556" w:hanging="1556"/>
        <w:rPr>
          <w:rFonts w:hint="default" w:ascii="Meiryo UI" w:hAnsi="Meiryo UI" w:eastAsia="Meiryo UI"/>
        </w:rPr>
      </w:pPr>
      <w:r>
        <w:rPr>
          <w:rFonts w:hint="default" w:ascii="Segoe UI Emoji" w:hAnsi="Segoe UI Emoji" w:eastAsia="Segoe UI Emoji"/>
        </w:rPr>
        <w:t>■</w:t>
      </w:r>
      <w:r>
        <w:rPr>
          <w:rFonts w:hint="eastAsia" w:ascii="Meiryo UI" w:hAnsi="Meiryo UI" w:eastAsia="Meiryo UI"/>
        </w:rPr>
        <w:t>申込先</w:t>
      </w:r>
      <w:r>
        <w:rPr>
          <w:rFonts w:hint="eastAsia" w:ascii="Meiryo UI" w:hAnsi="Meiryo UI" w:eastAsia="Meiryo UI"/>
        </w:rPr>
        <w:tab/>
      </w:r>
      <w:r>
        <w:rPr>
          <w:rFonts w:hint="eastAsia" w:ascii="Meiryo UI" w:hAnsi="Meiryo UI" w:eastAsia="Meiryo UI"/>
        </w:rPr>
        <w:t>男鹿市商工会</w:t>
      </w:r>
      <w:r>
        <w:rPr>
          <w:rFonts w:hint="default" w:ascii="Meiryo UI" w:hAnsi="Meiryo UI" w:eastAsia="Meiryo UI"/>
        </w:rPr>
        <w:tab/>
      </w:r>
      <w:r>
        <w:rPr>
          <w:rFonts w:hint="eastAsia" w:ascii="Meiryo UI" w:hAnsi="Meiryo UI" w:eastAsia="Meiryo UI"/>
        </w:rPr>
        <w:t>〒</w:t>
      </w:r>
      <w:r>
        <w:rPr>
          <w:rFonts w:hint="eastAsia" w:ascii="Meiryo UI" w:hAnsi="Meiryo UI" w:eastAsia="Meiryo UI"/>
        </w:rPr>
        <w:t>010-0511</w:t>
      </w:r>
      <w:r>
        <w:rPr>
          <w:rFonts w:hint="eastAsia" w:ascii="Meiryo UI" w:hAnsi="Meiryo UI" w:eastAsia="Meiryo UI"/>
        </w:rPr>
        <w:t>　男鹿市船川港船川字新浜町</w:t>
      </w:r>
      <w:r>
        <w:rPr>
          <w:rFonts w:hint="eastAsia" w:ascii="Meiryo UI" w:hAnsi="Meiryo UI" w:eastAsia="Meiryo UI"/>
        </w:rPr>
        <w:t>50</w:t>
      </w:r>
    </w:p>
    <w:p>
      <w:pPr>
        <w:pStyle w:val="0"/>
        <w:tabs>
          <w:tab w:val="left" w:leader="none" w:pos="1560"/>
        </w:tabs>
        <w:adjustRightInd w:val="0"/>
        <w:spacing w:line="214" w:lineRule="auto"/>
        <w:ind w:left="2520" w:firstLine="840"/>
        <w:rPr>
          <w:rFonts w:hint="default" w:ascii="Meiryo UI" w:hAnsi="Meiryo UI" w:eastAsia="Meiryo UI"/>
        </w:rPr>
      </w:pPr>
      <w:r>
        <w:rPr>
          <w:rFonts w:hint="eastAsia"/>
        </w:rPr>
        <w:drawing>
          <wp:anchor distT="0" distB="0" distL="203200" distR="203200" simplePos="0" relativeHeight="4" behindDoc="0" locked="0" layoutInCell="1" hidden="0" allowOverlap="1">
            <wp:simplePos x="0" y="0"/>
            <wp:positionH relativeFrom="column">
              <wp:posOffset>2449195</wp:posOffset>
            </wp:positionH>
            <wp:positionV relativeFrom="paragraph">
              <wp:posOffset>1306195</wp:posOffset>
            </wp:positionV>
            <wp:extent cx="3646170" cy="364617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3646170" cy="3646170"/>
                    </a:xfrm>
                    <a:prstGeom prst="rect">
                      <a:avLst/>
                    </a:prstGeom>
                  </pic:spPr>
                </pic:pic>
              </a:graphicData>
            </a:graphic>
          </wp:anchor>
        </w:drawing>
      </w:r>
      <w:r>
        <w:rPr>
          <w:rFonts w:hint="eastAsia"/>
        </w:rPr>
        <mc:AlternateContent>
          <mc:Choice Requires="wps">
            <w:drawing>
              <wp:anchor distT="0" distB="0" distL="203200" distR="203200" simplePos="0" relativeHeight="2" behindDoc="0" locked="0" layoutInCell="1" hidden="0" allowOverlap="1">
                <wp:simplePos x="0" y="0"/>
                <wp:positionH relativeFrom="column">
                  <wp:posOffset>4340225</wp:posOffset>
                </wp:positionH>
                <wp:positionV relativeFrom="paragraph">
                  <wp:posOffset>5175885</wp:posOffset>
                </wp:positionV>
                <wp:extent cx="1755140" cy="24003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755140" cy="240030"/>
                        </a:xfrm>
                        <a:prstGeom prst="rect">
                          <a:avLst/>
                        </a:prstGeom>
                        <a:solidFill>
                          <a:schemeClr val="lt1"/>
                        </a:solidFill>
                        <a:ln w="6350" cmpd="sng">
                          <a:solidFill>
                            <a:prstClr val="black"/>
                          </a:solidFill>
                        </a:ln>
                      </wps:spPr>
                      <wps:style>
                        <a:lnRef idx="0">
                          <a:srgbClr val="000000"/>
                        </a:lnRef>
                        <a:fillRef idx="0">
                          <a:srgbClr val="000000"/>
                        </a:fillRef>
                        <a:effectRef idx="0">
                          <a:srgbClr val="000000"/>
                        </a:effectRef>
                        <a:fontRef idx="minor">
                          <a:schemeClr val="dk1"/>
                        </a:fontRef>
                      </wps:style>
                      <wps:txbx>
                        <w:txbxContent>
                          <w:p>
                            <w:pPr>
                              <w:pStyle w:val="0"/>
                              <w:rPr>
                                <w:rFonts w:hint="eastAsia"/>
                              </w:rPr>
                            </w:pPr>
                            <w:r>
                              <w:rPr>
                                <w:rFonts w:hint="eastAsia" w:ascii="Meiryo UI" w:hAnsi="Meiryo UI" w:eastAsia="Meiryo UI"/>
                                <w:bdr w:val="none" w:color="auto" w:sz="0" w:space="0"/>
                              </w:rPr>
                              <w:t>男鹿日本海花火実行委員会　</w:t>
                            </w:r>
                          </w:p>
                        </w:txbxContent>
                      </wps:txbx>
                      <wps:bodyPr vertOverflow="overflow" horzOverflow="overflow" wrap="non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z-index:2;height:18.89pt;mso-wrap-distance-left:16pt;width:138.19pt;mso-wrap-distance-top:0pt;mso-position-horizontal-relative:text;position:absolute;margin-top:407.55pt;margin-left:341.75pt;mso-position-vertical-relative:text;mso-wrap-distance-bottom:0pt;mso-wrap-distance-right:16pt;mso-wrap-style:none;" o:spid="_x0000_s1029" o:allowincell="t" o:allowoverlap="t" filled="t" fillcolor="#ffffff [3201]" stroked="t" strokecolor="#000000" strokeweight="0.5pt" o:spt="202" type="#_x0000_t202">
                <v:fill/>
                <v:stroke linestyle="single" filltype="solid"/>
                <v:textbox style="layout-flow:horizontal;" inset="2.0637499999999998mm,0.24694444444444438mm,2.0637499999999998mm,0.24694444444444438mm">
                  <w:txbxContent>
                    <w:p>
                      <w:pPr>
                        <w:pStyle w:val="0"/>
                        <w:rPr>
                          <w:rFonts w:hint="eastAsia"/>
                        </w:rPr>
                      </w:pPr>
                      <w:r>
                        <w:rPr>
                          <w:rFonts w:hint="eastAsia" w:ascii="Meiryo UI" w:hAnsi="Meiryo UI" w:eastAsia="Meiryo UI"/>
                          <w:bdr w:val="none" w:color="auto" w:sz="0" w:space="0"/>
                        </w:rPr>
                        <w:t>男鹿日本海花火実行委員会　</w:t>
                      </w:r>
                    </w:p>
                  </w:txbxContent>
                </v:textbox>
                <v:imagedata o:title=""/>
                <w10:wrap type="none" anchorx="text" anchory="text"/>
              </v:shape>
            </w:pict>
          </mc:Fallback>
        </mc:AlternateContent>
      </w:r>
      <w:r>
        <w:rPr>
          <w:rFonts w:hint="eastAsia" w:ascii="Meiryo UI" w:hAnsi="Meiryo UI" w:eastAsia="Meiryo UI"/>
        </w:rPr>
        <w:t>TEL</w:t>
      </w:r>
      <w:r>
        <w:rPr>
          <w:rFonts w:hint="eastAsia" w:ascii="Meiryo UI" w:hAnsi="Meiryo UI" w:eastAsia="Meiryo UI"/>
        </w:rPr>
        <w:t>：</w:t>
      </w:r>
      <w:r>
        <w:rPr>
          <w:rFonts w:hint="eastAsia" w:ascii="Meiryo UI" w:hAnsi="Meiryo UI" w:eastAsia="Meiryo UI"/>
        </w:rPr>
        <w:t>0185-24-4141</w:t>
      </w:r>
      <w:r>
        <w:rPr>
          <w:rFonts w:hint="eastAsia" w:ascii="Meiryo UI" w:hAnsi="Meiryo UI" w:eastAsia="Meiryo UI"/>
        </w:rPr>
        <w:t>　</w:t>
      </w:r>
      <w:r>
        <w:rPr>
          <w:rFonts w:hint="eastAsia" w:ascii="Meiryo UI" w:hAnsi="Meiryo UI" w:eastAsia="Meiryo UI"/>
        </w:rPr>
        <w:t>FAX</w:t>
      </w:r>
      <w:r>
        <w:rPr>
          <w:rFonts w:hint="eastAsia" w:ascii="Meiryo UI" w:hAnsi="Meiryo UI" w:eastAsia="Meiryo UI"/>
        </w:rPr>
        <w:t>：</w:t>
      </w:r>
      <w:r>
        <w:rPr>
          <w:rFonts w:hint="eastAsia" w:ascii="Meiryo UI" w:hAnsi="Meiryo UI" w:eastAsia="Meiryo UI"/>
        </w:rPr>
        <w:t>0185-23-2108</w:t>
      </w:r>
      <w:bookmarkStart w:id="0" w:name="_GoBack"/>
      <w:bookmarkEnd w:id="0"/>
    </w:p>
    <w:sectPr>
      <w:pgSz w:w="11906" w:h="16838"/>
      <w:pgMar w:top="954" w:right="1134" w:bottom="944" w:left="1134" w:header="720" w:footer="567" w:gutter="0"/>
      <w:cols w:space="720"/>
      <w:noEndnote w:val="1"/>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Meiryo UI">
    <w:panose1 w:val="00000000000000000000"/>
    <w:charset w:val="80"/>
    <w:family w:val="modern"/>
    <w:notTrueType/>
    <w:pitch w:val="variable"/>
    <w:sig w:usb0="00000000" w:usb1="00000000" w:usb2="00000000" w:usb3="00000000" w:csb0="01008200" w:csb1="00000000"/>
  </w:font>
  <w:font w:name="Segoe UI Emoji">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6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next w:val="17"/>
    <w:link w:val="16"/>
    <w:uiPriority w:val="0"/>
    <w:rPr>
      <w:kern w:val="2"/>
      <w:sz w:val="21"/>
    </w:rPr>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next w:val="19"/>
    <w:link w:val="18"/>
    <w:uiPriority w:val="0"/>
    <w:rPr>
      <w:kern w:val="2"/>
      <w:sz w:val="21"/>
    </w:rPr>
  </w:style>
  <w:style w:type="character" w:styleId="20">
    <w:name w:val="Hyperlink"/>
    <w:basedOn w:val="10"/>
    <w:next w:val="20"/>
    <w:link w:val="0"/>
    <w:uiPriority w:val="0"/>
    <w:rPr>
      <w:color w:val="0563C1" w:themeColor="hyperlink"/>
      <w:u w:val="single" w:color="auto"/>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png" /><Relationship Id="rId6" Type="http://schemas.openxmlformats.org/officeDocument/2006/relationships/image" Target="media/image2.png"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1892</TotalTime>
  <Pages>2</Pages>
  <Words>54</Words>
  <Characters>973</Characters>
  <Application>JUST Note</Application>
  <Lines>67</Lines>
  <Paragraphs>37</Paragraphs>
  <Company>男鹿市</Company>
  <CharactersWithSpaces>1042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第４回男鹿日本海花火出店募集について</dc:title>
  <dc:creator>000597</dc:creator>
  <cp:lastModifiedBy>三浦　哲也</cp:lastModifiedBy>
  <cp:lastPrinted>2026-06-04T04:15:39Z</cp:lastPrinted>
  <dcterms:created xsi:type="dcterms:W3CDTF">2017-06-01T03:35:00Z</dcterms:created>
  <dcterms:modified xsi:type="dcterms:W3CDTF">2026-07-23T07:55:18Z</dcterms:modified>
  <cp:revision>36</cp:revision>
</cp:coreProperties>
</file>